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E8" w:rsidRPr="002923E8" w:rsidRDefault="002923E8" w:rsidP="002923E8">
      <w:pPr>
        <w:tabs>
          <w:tab w:val="left" w:pos="709"/>
        </w:tabs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Хирургиядан кәсіптік практикадан  өткендігі жөнінде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е</w:t>
      </w: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t>себі</w:t>
      </w:r>
    </w:p>
    <w:p w:rsidR="002923E8" w:rsidRPr="002923E8" w:rsidRDefault="002923E8" w:rsidP="002923E8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t>Қажетті тәжірбиелік дағдыланулар:</w:t>
      </w:r>
    </w:p>
    <w:tbl>
      <w:tblPr>
        <w:tblW w:w="102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8126"/>
        <w:gridCol w:w="1619"/>
      </w:tblGrid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Манипуляцияның атауы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Орындалды </w:t>
            </w: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Хирургиялық қабылдау бөлімінде жұмыс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359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Медициналық құжаттарды толтыру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56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науқастың жалпы жағдайына баға беру;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37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 операция бөліміне және операция бөлімінен тасымалдау;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47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инфузиялық және трансфузиялық терапияны өткізу;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58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 астына, бұлшық етке, көк тамырға инъекция жасау;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 операцияға дайындау;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36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 эндоскопиялық тексергенде қатысу, дайындау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операциялық жаймаларды, киімдерді залалсыздандыруға дайындау;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операция құралдарын операцияға дайындағанға қатысу (зарарсыздандыру және залалсыздандыру алдыңдағы тазалау);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05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операция бөлімін ара және қорытынды тазалау жүргізгенде қатынасу;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4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залалсыздандырылған столды құру;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68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Таңу бөліміне генеральды және қорытынды ,күнделікті залалсыздандыру жүргізгенде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49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операция аппаратураларының жұмысын дайындауға қатынасу;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46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Гипсті бинттерді, лангеттерді қою. Гипсті лангетті алғанда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42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Науқастың қан тобын және резус факторын анықтау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4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Травматология бөліміндегі жұмыс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339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 тасымалдау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64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Жарақаты  бар науқастарды операцияларға дайындағанда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Жараны таңғанда, біріншілік хирургиялық тазалауды өткізгенде, сынықтарды салғанда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325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 тамақтандыру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35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Клизма қою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38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 таңуға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47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Флегмона, абцесстерді тілгенге қатысу 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345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Реанимация және анестезиология бөліміндегі жұмыс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348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Операциядан кейінгі науқастарды күту және бақылау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349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Бұғана катетрін қойғанда бақылау 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Эндотрахельді түтікшелерді, горфирді түтіктерді ЖӨР аппараттарын зарарсыздандырғанда және залалсыздандырғанда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328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Трахеостаманы бақылау 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Дефибриляторды іске қосқанға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Назогастральді зонд арқылы асқазанды жуу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Қуық катетрін қою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Науқастың жарасын таңу, төсек-жаймаларын ауыстыру 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Жуғыш, дез ерітінділерді дайындау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Науқастың жалпы жағдайына баға беру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Таңу материалдарын залалсыздандыруға дайындау, бикске салу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Дренаждарды бақылау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Денесінің әр жеріне таңғыш таңу 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Емхананың хирургиялық кабинетіндегі жұмыс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Нақасты қабылдауға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толтыру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Мейірбикелік сұрастыру, анамнез жинау қарау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Жуғыш, дез ерітінділерді дайындау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Таңу бөліміне генеральды және қорытынды ,күнделікті залалсыздандыру жүргізгенде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Таңуларға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Диспансерлі топтағы науқастармен жұмыс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Флегмона, абцесстерді тілгенге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2923E8">
        <w:trPr>
          <w:trHeight w:val="453"/>
        </w:trPr>
        <w:tc>
          <w:tcPr>
            <w:tcW w:w="49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12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Тілуге қолданылатын құралдарды дайындауға қатысу</w:t>
            </w:r>
          </w:p>
        </w:tc>
        <w:tc>
          <w:tcPr>
            <w:tcW w:w="1619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923E8" w:rsidRPr="002923E8" w:rsidRDefault="002923E8" w:rsidP="002923E8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sz w:val="24"/>
          <w:szCs w:val="24"/>
          <w:lang w:val="kk-KZ"/>
        </w:rPr>
        <w:t>Қолы__________</w:t>
      </w: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sz w:val="24"/>
          <w:szCs w:val="24"/>
          <w:lang w:val="kk-KZ"/>
        </w:rPr>
        <w:t>Мөр</w:t>
      </w: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Педиатриядан  кәсіптік практикадан  өткендігі жөнінде есебі</w:t>
      </w:r>
    </w:p>
    <w:p w:rsidR="002923E8" w:rsidRPr="002923E8" w:rsidRDefault="002923E8" w:rsidP="002923E8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t>Қажетті тәжірбиелік дағдыланулар: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7938"/>
        <w:gridCol w:w="2100"/>
        <w:gridCol w:w="60"/>
        <w:gridCol w:w="392"/>
      </w:tblGrid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Манипуляцияның атауы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Орындалды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</w:tcBorders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 балаларға санитарлық тазарту жүргізу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 балаларды жалпы қарау, жалпы жағдайына баға беру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89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Тамыр соғысын, дем алу жиілігін санау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Антропометрия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 клизмасын қою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Құсуда, гипертермиядағы көмек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Зәрді, нәжісті, қақырықты зерттеуге жинау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Егу кабинетінің мейірбике столын дайындау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Көк тамырдан қан алу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 астына, бұлшық етке, көк-тамырға инъекция жасау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 мейірбикенің дәрілік заттарға тапсырысты толтыру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Улы және қатты әсер ететін дәрілердің саны мен қолданылған жөнінде журналды толтыру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Анафилактикалық шокта көмек көрсету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аурулары бар балаларды күтуге мейірбикелік процессті ұйымдастыру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Дәрі- дермектерді, тамақты тарату, балаларды тамақтандыру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Дәріні көзге, құлаққа, мұрынға тамызу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84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Желшығарғыш түтікті қою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18 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Поликлиникада ауру балаларды қабылдауға қатысу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дамуын бағалау , антропометрия.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01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Қабылдауда анамнез жинау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192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Мұрыннан және тамақтан жағынды алу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Жолдама , анықтамалар толтыру.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301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 стационар ұйымдастыруға көмектесу.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64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Консультацияға және лабораторияға жолдама жазу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Инфекциялық ошаққа  бару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 балалардың және ата</w:t>
            </w: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аналарының проблемаларын анықтау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Жедел жағдайда   көмек көрсету 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Нәрестелер патронажына қатысу</w:t>
            </w:r>
          </w:p>
        </w:tc>
        <w:tc>
          <w:tcPr>
            <w:tcW w:w="210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2" w:type="dxa"/>
            <w:gridSpan w:val="2"/>
            <w:vMerge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567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938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заттарға рецепттер толтыру.</w:t>
            </w:r>
          </w:p>
        </w:tc>
        <w:tc>
          <w:tcPr>
            <w:tcW w:w="2160" w:type="dxa"/>
            <w:gridSpan w:val="2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" w:type="dxa"/>
            <w:tcBorders>
              <w:top w:val="nil"/>
              <w:bottom w:val="nil"/>
            </w:tcBorders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923E8" w:rsidRDefault="002923E8" w:rsidP="002923E8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sz w:val="24"/>
          <w:szCs w:val="24"/>
          <w:lang w:val="kk-KZ"/>
        </w:rPr>
        <w:t>Қолы_____________</w:t>
      </w: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sz w:val="24"/>
          <w:szCs w:val="24"/>
          <w:lang w:val="kk-KZ"/>
        </w:rPr>
        <w:t>Мөр</w:t>
      </w: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</w:t>
      </w: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Акушерия және гинекологиядан  кәсіптік практикадан өткендігі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t>жөнінде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t>есебі</w:t>
      </w:r>
    </w:p>
    <w:p w:rsidR="002923E8" w:rsidRPr="002923E8" w:rsidRDefault="002923E8" w:rsidP="002923E8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t>Қажетті тәжірбиелік дағдыланулар: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8214"/>
        <w:gridCol w:w="1620"/>
      </w:tblGrid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Манипуляцияның атауы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Орындалды </w:t>
            </w: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репродуктивті денсаулықты қорғау жөніндегі заңды актыны білу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Жанұя жоспарлау жөнінде кеңес беру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Жанұяны жоспарлаудың 5 принципын білу.Қазақстан Республикасының аналардың өлімінің құрылысын және аналардың өлімі төмендеудегі жанұя жоспарының рөлін білу.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Гормональді, ауыз арқылы контрацепция түрлерінің артықшылығын, қосымша әсерлерін білу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Жанұя жоспарлау кабинетінің құжаттарын білу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Аборттың зияны туралы әңгіме өткізу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Гормональді бала көтермеу әдістері туралы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Жоғарғы қауіпті топтағы және аборттан кейінгі әйелдермен қажетсіз жүктеліктен сақтану жөнінде алдын алу шаралары жөнінде айту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Гинекологиялық науқастарды тексеру-анамнез жинау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Гинекологиялық науқастарды тексеру-сыртқы,гинекологиялық айналармен, қынаптық тексеру, бимануальдық тексеру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Босануға түскен әйелдің картасын толтыру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 қысымын, тамыр соғысын, салмағын өлшеу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Толғақ күшін, жиілігін, ұзақтығын анықтау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Әйелдің іш шеңберін, жатыр биіктігін  анықтау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Қынаптың тазалық дәрежесіне жағынды алу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Нәрестенің жүрек соғысын тауып, есептеу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Леопольтық 4 тәсілмен нәрестенің жатыр ішінде орналасыуын анықтау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Қалыпты босану кезеңіне қатысу, көмектесу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 тамырдан дәрі енгізу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Босанғаннан кейін босану жолдарын тексеруге қатысу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Босану кезіндегі  және кейінгі әйелдің қан шығымын анықтау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Әйелдің, нәрестенің қан тобын, резусын анықтау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23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Нәрестенің салмағын, бойын кеуде, бас айналымын өлшеу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365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Сыртқы жамбас өлшемдерін өлшеу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923E8" w:rsidRPr="002923E8" w:rsidRDefault="002923E8" w:rsidP="002923E8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sz w:val="24"/>
          <w:szCs w:val="24"/>
          <w:lang w:val="kk-KZ"/>
        </w:rPr>
        <w:t>Қолы___________</w:t>
      </w: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sz w:val="24"/>
          <w:szCs w:val="24"/>
          <w:lang w:val="kk-KZ"/>
        </w:rPr>
        <w:t>Мөр</w:t>
      </w: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</w:t>
      </w: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Терапиядан кәсіптік  практикадан өткендігі жөнінде есебі</w:t>
      </w:r>
    </w:p>
    <w:p w:rsidR="002923E8" w:rsidRPr="002923E8" w:rsidRDefault="002923E8" w:rsidP="002923E8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b/>
          <w:i/>
          <w:sz w:val="24"/>
          <w:szCs w:val="24"/>
          <w:lang w:val="kk-KZ"/>
        </w:rPr>
        <w:t>Қажетті тәжірбелік дағдыланулар: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8214"/>
        <w:gridCol w:w="1620"/>
      </w:tblGrid>
      <w:tr w:rsidR="002923E8" w:rsidRPr="002923E8" w:rsidTr="00037202">
        <w:trPr>
          <w:trHeight w:val="45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Манипуляцияның атауы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Орындалды </w:t>
            </w:r>
          </w:p>
        </w:tc>
      </w:tr>
      <w:tr w:rsidR="002923E8" w:rsidRPr="002923E8" w:rsidTr="00037202">
        <w:trPr>
          <w:trHeight w:val="226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Кезекшілікті қабылдау және өткізу, мейірбикелік құжаттарды толтыру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29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Науқастарды ояту, палатаны желдету, таңертеңгілік жаттығу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20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Ауыр науқастардың ертеңгілік туалеті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09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Дәрілерді сақтау және тарату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14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Асханаға порционды тағайындау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0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Тамақтарды тарату және ауыр науқасты тамақтандыру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08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Науқастардың туыстары келгенде және әкелген тамақтарын бақылау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197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Бөлімнің ішіндегі санитарлық режимді бақылау .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02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Науқастың дене температурасын өлшеу. График түрінде сызу, сан түрінде жазу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10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Пульсін, тыныс алу жиілігін санау, сан түрінде жазу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1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Артериялық қан қысымынды өлшеу, температуралық параққа сан және графика түрінде жазу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07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Антропометрия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354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Науқасқа санитарлық тазарту жүргізу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7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Науқастың іш киімдерін және төсек жаймаларын ауыстыру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78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Жылытқышты, мұзды мұйықты және жылытқыш компрессті қолдану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67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Ауыр нақастарды күту, ойылудың алдын алу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58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Нәжісті, зәрді, қақырықты лабораториялық тексеруге жинау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47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Науқастарға дәрет ыдысын және зәр қабылдағышты беру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52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Тазарту, дәрілік, майлы клизма қою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55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Тәуліктік диурезді анықтау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46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Нечипоренко әдісі бойынша зәрді зерттеуге жинау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49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Зимницкий әдісі бойынша зәрді жинау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40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Асқазан жуу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4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Мұрыннан, тамақтан дез топты анықтау үшін тік ішектен жағынды алу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48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Науқасты асқазан, ішек және зәр шығару жолдарының ренгенографиялық және ренгеноскопиялық тексерілуіне (фиброскопияға, ирригоскопияға, колоноскопияға, ректороманоскопияға, холецистографияға, урографияға дайындау)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64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Қатты әсер ететін және улы дәрілердің журналын толтыру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67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 астына, бұлшық етке, көк-тамырға инъекция жасау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58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 тамырға дәріні тамшылатып еңгізу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44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Дәрілік заттарды қолдану жөнінде мәлімет беру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38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Науқасқа өзін-өзі бақылау күнделігін толтыруды, тағайындалған режимді сақтауды, диетаны, дәрігердің нұсқауларын орындауды үйрету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19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 тарихының паспорт бөлімін толтыру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3E8" w:rsidRPr="002923E8" w:rsidTr="00037202">
        <w:trPr>
          <w:trHeight w:val="249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Мейірбикелік анамнез жинау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13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Науқасты қарау, пальпация, перкуссия, аускультация жүргізу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57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Медициналық құжаттарды толтырғанда қатысу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48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 тамырдан анализге қан алу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51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Ылғалданған оттегі беру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3E8" w:rsidRPr="002923E8" w:rsidTr="00037202">
        <w:trPr>
          <w:trHeight w:val="242"/>
        </w:trPr>
        <w:tc>
          <w:tcPr>
            <w:tcW w:w="606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214" w:type="dxa"/>
          </w:tcPr>
          <w:p w:rsidR="002923E8" w:rsidRPr="002923E8" w:rsidRDefault="002923E8" w:rsidP="002923E8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2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Науқасты тасымалдау </w:t>
            </w:r>
          </w:p>
        </w:tc>
        <w:tc>
          <w:tcPr>
            <w:tcW w:w="1620" w:type="dxa"/>
          </w:tcPr>
          <w:p w:rsidR="002923E8" w:rsidRPr="002923E8" w:rsidRDefault="002923E8" w:rsidP="002923E8">
            <w:pPr>
              <w:tabs>
                <w:tab w:val="left" w:pos="709"/>
                <w:tab w:val="left" w:pos="7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3E8" w:rsidRDefault="002923E8" w:rsidP="002923E8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Default="002923E8" w:rsidP="002923E8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923E8" w:rsidRPr="002923E8" w:rsidRDefault="002923E8" w:rsidP="002923E8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sz w:val="24"/>
          <w:szCs w:val="24"/>
          <w:lang w:val="kk-KZ"/>
        </w:rPr>
        <w:t>Қолы_______________</w:t>
      </w:r>
    </w:p>
    <w:p w:rsidR="002923E8" w:rsidRPr="002923E8" w:rsidRDefault="002923E8" w:rsidP="002923E8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2923E8">
        <w:rPr>
          <w:rFonts w:ascii="Times New Roman" w:hAnsi="Times New Roman" w:cs="Times New Roman"/>
          <w:sz w:val="24"/>
          <w:szCs w:val="24"/>
          <w:lang w:val="kk-KZ"/>
        </w:rPr>
        <w:t>Мөр</w:t>
      </w:r>
    </w:p>
    <w:p w:rsidR="00735F27" w:rsidRPr="002923E8" w:rsidRDefault="00735F27" w:rsidP="002923E8">
      <w:pPr>
        <w:tabs>
          <w:tab w:val="left" w:pos="709"/>
        </w:tabs>
        <w:rPr>
          <w:sz w:val="24"/>
          <w:szCs w:val="24"/>
        </w:rPr>
      </w:pPr>
    </w:p>
    <w:sectPr w:rsidR="00735F27" w:rsidRPr="002923E8" w:rsidSect="002923E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9DC" w:rsidRDefault="00B779DC" w:rsidP="00864047">
      <w:pPr>
        <w:spacing w:after="0" w:line="240" w:lineRule="auto"/>
      </w:pPr>
      <w:r>
        <w:separator/>
      </w:r>
    </w:p>
  </w:endnote>
  <w:endnote w:type="continuationSeparator" w:id="0">
    <w:p w:rsidR="00B779DC" w:rsidRDefault="00B779DC" w:rsidP="0086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9DC" w:rsidRDefault="00B779DC" w:rsidP="00864047">
      <w:pPr>
        <w:spacing w:after="0" w:line="240" w:lineRule="auto"/>
      </w:pPr>
      <w:r>
        <w:separator/>
      </w:r>
    </w:p>
  </w:footnote>
  <w:footnote w:type="continuationSeparator" w:id="0">
    <w:p w:rsidR="00B779DC" w:rsidRDefault="00B779DC" w:rsidP="0086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7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559"/>
      <w:gridCol w:w="6194"/>
      <w:gridCol w:w="2594"/>
    </w:tblGrid>
    <w:tr w:rsidR="00864047" w:rsidRPr="00061440" w:rsidTr="002772AE">
      <w:trPr>
        <w:trHeight w:val="572"/>
      </w:trPr>
      <w:tc>
        <w:tcPr>
          <w:tcW w:w="1559" w:type="dxa"/>
          <w:vMerge w:val="restart"/>
          <w:hideMark/>
        </w:tcPr>
        <w:p w:rsidR="00864047" w:rsidRPr="00A67220" w:rsidRDefault="00864047" w:rsidP="002772AE">
          <w:pPr>
            <w:pStyle w:val="a8"/>
            <w:rPr>
              <w:rFonts w:ascii="Times New Roman" w:hAnsi="Times New Roman"/>
            </w:rPr>
          </w:pPr>
          <w:r w:rsidRPr="00A67220">
            <w:rPr>
              <w:rFonts w:ascii="Times New Roman" w:hAnsi="Times New Roman"/>
              <w:noProof/>
              <w:lang w:eastAsia="ru-RU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10795</wp:posOffset>
                </wp:positionV>
                <wp:extent cx="779780" cy="779780"/>
                <wp:effectExtent l="0" t="0" r="1270" b="1270"/>
                <wp:wrapNone/>
                <wp:docPr id="1" name="Рисунок 2" descr="иссы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иссык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780" cy="77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864047" w:rsidRPr="00A67220" w:rsidRDefault="00864047" w:rsidP="002772AE">
          <w:pPr>
            <w:pStyle w:val="a8"/>
            <w:rPr>
              <w:rFonts w:ascii="Times New Roman" w:hAnsi="Times New Roman"/>
            </w:rPr>
          </w:pPr>
        </w:p>
        <w:p w:rsidR="00864047" w:rsidRPr="00A67220" w:rsidRDefault="00864047" w:rsidP="002772AE">
          <w:pPr>
            <w:pStyle w:val="a8"/>
            <w:rPr>
              <w:rFonts w:ascii="Times New Roman" w:hAnsi="Times New Roman"/>
            </w:rPr>
          </w:pPr>
        </w:p>
        <w:p w:rsidR="00864047" w:rsidRPr="00A67220" w:rsidRDefault="00864047" w:rsidP="002772AE">
          <w:pPr>
            <w:pStyle w:val="a8"/>
            <w:rPr>
              <w:rFonts w:ascii="Times New Roman" w:hAnsi="Times New Roman"/>
              <w:lang w:val="kk-KZ"/>
            </w:rPr>
          </w:pPr>
        </w:p>
      </w:tc>
      <w:tc>
        <w:tcPr>
          <w:tcW w:w="6194" w:type="dxa"/>
        </w:tcPr>
        <w:p w:rsidR="00864047" w:rsidRPr="00A67220" w:rsidRDefault="00864047" w:rsidP="002772AE">
          <w:pPr>
            <w:pStyle w:val="a8"/>
            <w:jc w:val="center"/>
            <w:rPr>
              <w:rFonts w:ascii="Times New Roman" w:hAnsi="Times New Roman"/>
            </w:rPr>
          </w:pPr>
          <w:r w:rsidRPr="00A67220">
            <w:rPr>
              <w:rFonts w:ascii="Times New Roman" w:hAnsi="Times New Roman"/>
            </w:rPr>
            <w:t>Товарищество с ограниченной ответственностью</w:t>
          </w:r>
        </w:p>
        <w:p w:rsidR="00864047" w:rsidRPr="00A67220" w:rsidRDefault="00864047" w:rsidP="002772AE">
          <w:pPr>
            <w:pStyle w:val="a8"/>
            <w:jc w:val="center"/>
            <w:rPr>
              <w:rFonts w:ascii="Times New Roman" w:hAnsi="Times New Roman"/>
              <w:lang w:val="kk-KZ"/>
            </w:rPr>
          </w:pPr>
          <w:r w:rsidRPr="00A67220">
            <w:rPr>
              <w:rFonts w:ascii="Times New Roman" w:hAnsi="Times New Roman"/>
            </w:rPr>
            <w:t>«</w:t>
          </w:r>
          <w:proofErr w:type="spellStart"/>
          <w:r w:rsidRPr="00A67220">
            <w:rPr>
              <w:rFonts w:ascii="Times New Roman" w:hAnsi="Times New Roman"/>
            </w:rPr>
            <w:t>Есикский</w:t>
          </w:r>
          <w:proofErr w:type="spellEnd"/>
          <w:r w:rsidRPr="00A67220">
            <w:rPr>
              <w:rFonts w:ascii="Times New Roman" w:hAnsi="Times New Roman"/>
            </w:rPr>
            <w:t xml:space="preserve"> медицинский колледж</w:t>
          </w:r>
          <w:r w:rsidRPr="00A67220">
            <w:rPr>
              <w:rFonts w:ascii="Times New Roman" w:hAnsi="Times New Roman"/>
              <w:lang w:val="kk-KZ"/>
            </w:rPr>
            <w:t>»</w:t>
          </w:r>
        </w:p>
      </w:tc>
      <w:tc>
        <w:tcPr>
          <w:tcW w:w="2594" w:type="dxa"/>
          <w:hideMark/>
        </w:tcPr>
        <w:p w:rsidR="00864047" w:rsidRPr="00893BEC" w:rsidRDefault="00864047" w:rsidP="00864047">
          <w:pPr>
            <w:rPr>
              <w:rFonts w:ascii="Times New Roman" w:hAnsi="Times New Roman"/>
              <w:lang w:val="en-US"/>
            </w:rPr>
          </w:pPr>
          <w:r>
            <w:rPr>
              <w:rFonts w:ascii="Times New Roman" w:hAnsi="Times New Roman"/>
              <w:lang w:val="kk-KZ"/>
            </w:rPr>
            <w:t>Ф ЕМК ПП/22-09</w:t>
          </w:r>
        </w:p>
      </w:tc>
    </w:tr>
    <w:tr w:rsidR="00864047" w:rsidRPr="00A67220" w:rsidTr="002772AE">
      <w:trPr>
        <w:trHeight w:val="297"/>
      </w:trPr>
      <w:tc>
        <w:tcPr>
          <w:tcW w:w="1559" w:type="dxa"/>
          <w:vMerge/>
          <w:hideMark/>
        </w:tcPr>
        <w:p w:rsidR="00864047" w:rsidRPr="00A67220" w:rsidRDefault="00864047" w:rsidP="002772AE">
          <w:pPr>
            <w:pStyle w:val="a8"/>
            <w:rPr>
              <w:rFonts w:ascii="Times New Roman" w:hAnsi="Times New Roman"/>
            </w:rPr>
          </w:pPr>
        </w:p>
      </w:tc>
      <w:tc>
        <w:tcPr>
          <w:tcW w:w="6194" w:type="dxa"/>
          <w:vMerge w:val="restart"/>
        </w:tcPr>
        <w:p w:rsidR="00864047" w:rsidRPr="009132C9" w:rsidRDefault="00864047" w:rsidP="00864047">
          <w:pPr>
            <w:pStyle w:val="a8"/>
            <w:tabs>
              <w:tab w:val="center" w:pos="2989"/>
              <w:tab w:val="left" w:pos="4769"/>
            </w:tabs>
            <w:jc w:val="center"/>
            <w:rPr>
              <w:rFonts w:ascii="Times New Roman" w:hAnsi="Times New Roman"/>
              <w:lang w:val="kk-KZ"/>
            </w:rPr>
          </w:pPr>
          <w:r>
            <w:t xml:space="preserve">    </w:t>
          </w:r>
          <w:r>
            <w:rPr>
              <w:rFonts w:ascii="Times New Roman" w:hAnsi="Times New Roman"/>
              <w:lang w:val="kk-KZ"/>
            </w:rPr>
            <w:t>ЛИСТ МАНИПУЛЯЦИИ</w:t>
          </w:r>
        </w:p>
      </w:tc>
      <w:tc>
        <w:tcPr>
          <w:tcW w:w="2594" w:type="dxa"/>
          <w:hideMark/>
        </w:tcPr>
        <w:p w:rsidR="00864047" w:rsidRPr="00A67220" w:rsidRDefault="00864047" w:rsidP="002772AE">
          <w:pPr>
            <w:pStyle w:val="a8"/>
            <w:rPr>
              <w:rFonts w:ascii="Times New Roman" w:hAnsi="Times New Roman"/>
              <w:lang w:val="kk-KZ"/>
            </w:rPr>
          </w:pPr>
          <w:r w:rsidRPr="00A67220">
            <w:rPr>
              <w:rFonts w:ascii="Times New Roman" w:hAnsi="Times New Roman"/>
            </w:rPr>
            <w:t>Дата утв.</w:t>
          </w:r>
          <w:r>
            <w:rPr>
              <w:rFonts w:ascii="Times New Roman" w:hAnsi="Times New Roman"/>
              <w:lang w:val="kk-KZ"/>
            </w:rPr>
            <w:t xml:space="preserve"> 01.06.2018г</w:t>
          </w:r>
        </w:p>
      </w:tc>
    </w:tr>
    <w:tr w:rsidR="00864047" w:rsidRPr="00A67220" w:rsidTr="002772AE">
      <w:trPr>
        <w:trHeight w:val="372"/>
      </w:trPr>
      <w:tc>
        <w:tcPr>
          <w:tcW w:w="1559" w:type="dxa"/>
          <w:vMerge/>
          <w:vAlign w:val="center"/>
          <w:hideMark/>
        </w:tcPr>
        <w:p w:rsidR="00864047" w:rsidRPr="00A67220" w:rsidRDefault="00864047" w:rsidP="002772AE">
          <w:pPr>
            <w:pStyle w:val="a8"/>
            <w:rPr>
              <w:rFonts w:ascii="Times New Roman" w:hAnsi="Times New Roman"/>
            </w:rPr>
          </w:pPr>
        </w:p>
      </w:tc>
      <w:tc>
        <w:tcPr>
          <w:tcW w:w="6194" w:type="dxa"/>
          <w:vMerge/>
          <w:vAlign w:val="center"/>
        </w:tcPr>
        <w:p w:rsidR="00864047" w:rsidRPr="00A67220" w:rsidRDefault="00864047" w:rsidP="002772AE">
          <w:pPr>
            <w:pStyle w:val="a8"/>
            <w:rPr>
              <w:rFonts w:ascii="Times New Roman" w:hAnsi="Times New Roman"/>
            </w:rPr>
          </w:pPr>
        </w:p>
      </w:tc>
      <w:tc>
        <w:tcPr>
          <w:tcW w:w="2594" w:type="dxa"/>
          <w:hideMark/>
        </w:tcPr>
        <w:p w:rsidR="00864047" w:rsidRPr="00A67220" w:rsidRDefault="00864047" w:rsidP="002772AE">
          <w:pPr>
            <w:pStyle w:val="a8"/>
            <w:rPr>
              <w:rFonts w:ascii="Times New Roman" w:hAnsi="Times New Roman"/>
            </w:rPr>
          </w:pPr>
          <w:r w:rsidRPr="00A67220">
            <w:rPr>
              <w:rFonts w:ascii="Times New Roman" w:hAnsi="Times New Roman"/>
            </w:rPr>
            <w:t xml:space="preserve">Стр. </w:t>
          </w:r>
          <w:r w:rsidR="003336DE" w:rsidRPr="00A67220">
            <w:rPr>
              <w:rFonts w:ascii="Times New Roman" w:hAnsi="Times New Roman"/>
              <w:bCs/>
            </w:rPr>
            <w:fldChar w:fldCharType="begin"/>
          </w:r>
          <w:r w:rsidRPr="00A67220">
            <w:rPr>
              <w:rFonts w:ascii="Times New Roman" w:hAnsi="Times New Roman"/>
              <w:bCs/>
            </w:rPr>
            <w:instrText>PAGE</w:instrText>
          </w:r>
          <w:r w:rsidR="003336DE" w:rsidRPr="00A67220">
            <w:rPr>
              <w:rFonts w:ascii="Times New Roman" w:hAnsi="Times New Roman"/>
              <w:bCs/>
            </w:rPr>
            <w:fldChar w:fldCharType="separate"/>
          </w:r>
          <w:r w:rsidR="002923E8">
            <w:rPr>
              <w:rFonts w:ascii="Times New Roman" w:hAnsi="Times New Roman"/>
              <w:bCs/>
              <w:noProof/>
            </w:rPr>
            <w:t>8</w:t>
          </w:r>
          <w:r w:rsidR="003336DE" w:rsidRPr="00A67220">
            <w:rPr>
              <w:rFonts w:ascii="Times New Roman" w:hAnsi="Times New Roman"/>
              <w:bCs/>
            </w:rPr>
            <w:fldChar w:fldCharType="end"/>
          </w:r>
          <w:r w:rsidRPr="00A67220">
            <w:rPr>
              <w:rFonts w:ascii="Times New Roman" w:hAnsi="Times New Roman"/>
            </w:rPr>
            <w:t xml:space="preserve"> из </w:t>
          </w:r>
          <w:r w:rsidR="003336DE" w:rsidRPr="00A67220">
            <w:rPr>
              <w:rFonts w:ascii="Times New Roman" w:hAnsi="Times New Roman"/>
              <w:bCs/>
            </w:rPr>
            <w:fldChar w:fldCharType="begin"/>
          </w:r>
          <w:r w:rsidRPr="00A67220">
            <w:rPr>
              <w:rFonts w:ascii="Times New Roman" w:hAnsi="Times New Roman"/>
              <w:bCs/>
            </w:rPr>
            <w:instrText>NUMPAGES</w:instrText>
          </w:r>
          <w:r w:rsidR="003336DE" w:rsidRPr="00A67220">
            <w:rPr>
              <w:rFonts w:ascii="Times New Roman" w:hAnsi="Times New Roman"/>
              <w:bCs/>
            </w:rPr>
            <w:fldChar w:fldCharType="separate"/>
          </w:r>
          <w:r w:rsidR="002923E8">
            <w:rPr>
              <w:rFonts w:ascii="Times New Roman" w:hAnsi="Times New Roman"/>
              <w:bCs/>
              <w:noProof/>
            </w:rPr>
            <w:t>8</w:t>
          </w:r>
          <w:r w:rsidR="003336DE" w:rsidRPr="00A67220">
            <w:rPr>
              <w:rFonts w:ascii="Times New Roman" w:hAnsi="Times New Roman"/>
              <w:bCs/>
            </w:rPr>
            <w:fldChar w:fldCharType="end"/>
          </w:r>
        </w:p>
      </w:tc>
    </w:tr>
  </w:tbl>
  <w:p w:rsidR="00864047" w:rsidRDefault="0086404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35F27"/>
    <w:rsid w:val="002923E8"/>
    <w:rsid w:val="003336DE"/>
    <w:rsid w:val="00364AEE"/>
    <w:rsid w:val="00600227"/>
    <w:rsid w:val="00735F27"/>
    <w:rsid w:val="00864047"/>
    <w:rsid w:val="00B779DC"/>
    <w:rsid w:val="00BC4AE2"/>
    <w:rsid w:val="00CC467B"/>
    <w:rsid w:val="00FA1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64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4047"/>
  </w:style>
  <w:style w:type="paragraph" w:styleId="a6">
    <w:name w:val="footer"/>
    <w:basedOn w:val="a"/>
    <w:link w:val="a7"/>
    <w:uiPriority w:val="99"/>
    <w:semiHidden/>
    <w:unhideWhenUsed/>
    <w:rsid w:val="00864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4047"/>
  </w:style>
  <w:style w:type="paragraph" w:styleId="a8">
    <w:name w:val="No Spacing"/>
    <w:uiPriority w:val="1"/>
    <w:qFormat/>
    <w:rsid w:val="0086404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1205</Words>
  <Characters>6871</Characters>
  <Application>Microsoft Office Word</Application>
  <DocSecurity>0</DocSecurity>
  <Lines>57</Lines>
  <Paragraphs>16</Paragraphs>
  <ScaleCrop>false</ScaleCrop>
  <Company>Home</Company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2018-11-09T03:17:00Z</dcterms:created>
  <dcterms:modified xsi:type="dcterms:W3CDTF">2018-11-11T16:20:00Z</dcterms:modified>
</cp:coreProperties>
</file>